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B0A9D" w14:textId="3207A524" w:rsidR="002464CB" w:rsidRDefault="001F1FD1">
      <w:r>
        <w:t>Bijlage 4 OVL sticker format</w:t>
      </w:r>
    </w:p>
    <w:p w14:paraId="2D494262" w14:textId="77777777" w:rsidR="001F1FD1" w:rsidRDefault="001F1FD1"/>
    <w:p w14:paraId="0713E601" w14:textId="77777777" w:rsidR="001F1FD1" w:rsidRDefault="001F1FD1">
      <w:r>
        <w:t>De omschrijving is opgenomen in bijlage 5 – Technische voorwaarden 09 Openbare Verlichting.</w:t>
      </w:r>
    </w:p>
    <w:p w14:paraId="31C32609" w14:textId="77777777" w:rsidR="001F1FD1" w:rsidRDefault="001F1FD1"/>
    <w:p w14:paraId="0896F1EB" w14:textId="01CFC0AA" w:rsidR="001F1FD1" w:rsidRDefault="001F1FD1">
      <w:r>
        <w:t>10-12-2025, Capelle aan den IJssel</w:t>
      </w:r>
    </w:p>
    <w:p w14:paraId="68666941" w14:textId="16B8C662" w:rsidR="001F1FD1" w:rsidRDefault="001F1FD1">
      <w:r>
        <w:t xml:space="preserve"> </w:t>
      </w:r>
    </w:p>
    <w:sectPr w:rsidR="001F1F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FD1"/>
    <w:rsid w:val="001467B8"/>
    <w:rsid w:val="001F1FD1"/>
    <w:rsid w:val="002464CB"/>
    <w:rsid w:val="005A51E5"/>
    <w:rsid w:val="00E16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7D615"/>
  <w15:chartTrackingRefBased/>
  <w15:docId w15:val="{149EDFA5-A7C9-40D9-971E-D33CF5EE3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1F1F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1F1F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1F1F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1F1F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1F1F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1F1F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1F1F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1F1F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1F1F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1F1F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1F1F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1F1F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1F1FD1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1F1FD1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1F1FD1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1F1FD1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1F1FD1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1F1FD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1F1F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1F1F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1F1F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1F1F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1F1F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1F1FD1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1F1FD1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1F1FD1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1F1F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1F1FD1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1F1FD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</Words>
  <Characters>136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Bianca Kremer</dc:creator>
  <cp:keywords/>
  <dc:description/>
  <cp:lastModifiedBy>Bianca Kremer</cp:lastModifiedBy>
  <cp:revision>1</cp:revision>
  <dcterms:created xsi:type="dcterms:W3CDTF">2025-12-10T13:51:00Z</dcterms:created>
  <dcterms:modified xsi:type="dcterms:W3CDTF">2025-12-10T13:53:00Z</dcterms:modified>
</cp:coreProperties>
</file>